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2D" w:rsidRPr="0001182D" w:rsidRDefault="0001182D" w:rsidP="0001182D">
      <w:pPr>
        <w:ind w:right="90"/>
        <w:jc w:val="center"/>
        <w:rPr>
          <w:b/>
          <w:sz w:val="28"/>
          <w:szCs w:val="28"/>
          <w:lang w:val="el-GR"/>
        </w:rPr>
      </w:pPr>
      <w:r w:rsidRPr="0001182D">
        <w:rPr>
          <w:b/>
          <w:sz w:val="28"/>
          <w:szCs w:val="28"/>
          <w:lang w:val="el-GR"/>
        </w:rPr>
        <w:t xml:space="preserve">Αίτηση Άσκησης των Δικαιωμάτων του Υποκειμένου των Δεδομένων </w:t>
      </w:r>
    </w:p>
    <w:p w:rsidR="0001182D" w:rsidRDefault="0001182D" w:rsidP="0001182D">
      <w:pPr>
        <w:ind w:right="90"/>
        <w:rPr>
          <w:lang w:val="el-GR"/>
        </w:rPr>
      </w:pPr>
    </w:p>
    <w:p w:rsidR="0001182D" w:rsidRDefault="0001182D" w:rsidP="0001182D">
      <w:pPr>
        <w:ind w:right="90"/>
        <w:rPr>
          <w:lang w:val="el-GR"/>
        </w:rPr>
      </w:pPr>
      <w:r w:rsidRPr="00474795">
        <w:rPr>
          <w:lang w:val="el-GR"/>
        </w:rPr>
        <w:t>Προς το Ελληνικό Ίδρυμα Έρευν</w:t>
      </w:r>
      <w:r>
        <w:rPr>
          <w:lang w:val="el-GR"/>
        </w:rPr>
        <w:t>ας και Καινοτομίας (ΕΛ.ΙΔ.Ε.Κ.)</w:t>
      </w:r>
    </w:p>
    <w:p w:rsidR="0001182D" w:rsidRDefault="0001182D" w:rsidP="0001182D">
      <w:pPr>
        <w:ind w:right="90"/>
        <w:rPr>
          <w:lang w:val="el-GR"/>
        </w:rPr>
      </w:pPr>
    </w:p>
    <w:p w:rsidR="0001182D" w:rsidRPr="00947198" w:rsidRDefault="0001182D" w:rsidP="0001182D">
      <w:pPr>
        <w:ind w:right="90"/>
        <w:rPr>
          <w:b/>
          <w:u w:val="single"/>
          <w:lang w:val="el-GR"/>
        </w:rPr>
      </w:pPr>
      <w:r w:rsidRPr="00947198">
        <w:rPr>
          <w:b/>
          <w:u w:val="single"/>
          <w:lang w:val="el-GR"/>
        </w:rPr>
        <w:t xml:space="preserve">Στοιχεία Αιτούντος/Αιτούσας: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182D" w:rsidTr="00BB261A">
        <w:tc>
          <w:tcPr>
            <w:tcW w:w="3116" w:type="dxa"/>
          </w:tcPr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  <w:r w:rsidRPr="00947198">
              <w:rPr>
                <w:b/>
                <w:lang w:val="el-GR"/>
              </w:rPr>
              <w:t xml:space="preserve">Όνομα: </w:t>
            </w:r>
          </w:p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</w:p>
        </w:tc>
        <w:tc>
          <w:tcPr>
            <w:tcW w:w="3117" w:type="dxa"/>
          </w:tcPr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  <w:r w:rsidRPr="00947198">
              <w:rPr>
                <w:b/>
                <w:lang w:val="el-GR"/>
              </w:rPr>
              <w:t xml:space="preserve">Επώνυμο: </w:t>
            </w:r>
          </w:p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</w:p>
        </w:tc>
        <w:tc>
          <w:tcPr>
            <w:tcW w:w="3117" w:type="dxa"/>
          </w:tcPr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  <w:r w:rsidRPr="00947198">
              <w:rPr>
                <w:b/>
                <w:lang w:val="el-GR"/>
              </w:rPr>
              <w:t xml:space="preserve">ΑΔΤ: </w:t>
            </w:r>
          </w:p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</w:p>
        </w:tc>
      </w:tr>
      <w:tr w:rsidR="0001182D" w:rsidTr="00BB261A">
        <w:tc>
          <w:tcPr>
            <w:tcW w:w="3116" w:type="dxa"/>
          </w:tcPr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  <w:r w:rsidRPr="00947198">
              <w:rPr>
                <w:b/>
                <w:lang w:val="el-GR"/>
              </w:rPr>
              <w:t xml:space="preserve">Πατρώνυμο: </w:t>
            </w:r>
          </w:p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</w:p>
        </w:tc>
        <w:tc>
          <w:tcPr>
            <w:tcW w:w="3117" w:type="dxa"/>
          </w:tcPr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  <w:proofErr w:type="spellStart"/>
            <w:r w:rsidRPr="00947198">
              <w:rPr>
                <w:b/>
                <w:lang w:val="el-GR"/>
              </w:rPr>
              <w:t>Μητρώνυμο</w:t>
            </w:r>
            <w:proofErr w:type="spellEnd"/>
            <w:r w:rsidRPr="00947198">
              <w:rPr>
                <w:b/>
                <w:lang w:val="el-GR"/>
              </w:rPr>
              <w:t xml:space="preserve">: </w:t>
            </w:r>
          </w:p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</w:p>
        </w:tc>
        <w:tc>
          <w:tcPr>
            <w:tcW w:w="3117" w:type="dxa"/>
          </w:tcPr>
          <w:p w:rsidR="0001182D" w:rsidRPr="00947198" w:rsidRDefault="0001182D" w:rsidP="00BB261A">
            <w:pPr>
              <w:ind w:right="90"/>
              <w:rPr>
                <w:b/>
                <w:lang w:val="el-GR"/>
              </w:rPr>
            </w:pPr>
            <w:proofErr w:type="spellStart"/>
            <w:r w:rsidRPr="00947198">
              <w:rPr>
                <w:b/>
                <w:lang w:val="el-GR"/>
              </w:rPr>
              <w:t>Ημερ</w:t>
            </w:r>
            <w:proofErr w:type="spellEnd"/>
            <w:r w:rsidRPr="00947198">
              <w:rPr>
                <w:b/>
                <w:lang w:val="el-GR"/>
              </w:rPr>
              <w:t>. Γέννησης:</w:t>
            </w:r>
          </w:p>
        </w:tc>
      </w:tr>
    </w:tbl>
    <w:p w:rsidR="0001182D" w:rsidRDefault="0001182D" w:rsidP="0001182D">
      <w:pPr>
        <w:ind w:right="90"/>
        <w:rPr>
          <w:lang w:val="el-GR"/>
        </w:rPr>
      </w:pPr>
    </w:p>
    <w:p w:rsidR="0001182D" w:rsidRPr="00947198" w:rsidRDefault="0001182D" w:rsidP="0001182D">
      <w:pPr>
        <w:ind w:right="90"/>
        <w:rPr>
          <w:b/>
          <w:u w:val="single"/>
          <w:lang w:val="el-GR"/>
        </w:rPr>
      </w:pPr>
      <w:r w:rsidRPr="00947198">
        <w:rPr>
          <w:b/>
          <w:u w:val="single"/>
          <w:lang w:val="el-GR"/>
        </w:rPr>
        <w:t>Διεύθυνση Επικοινωνίας: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182D" w:rsidTr="00BB261A">
        <w:tc>
          <w:tcPr>
            <w:tcW w:w="4675" w:type="dxa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Οδός:</w:t>
            </w:r>
          </w:p>
        </w:tc>
        <w:tc>
          <w:tcPr>
            <w:tcW w:w="4675" w:type="dxa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Αριθμός:</w:t>
            </w:r>
          </w:p>
        </w:tc>
      </w:tr>
      <w:tr w:rsidR="0001182D" w:rsidTr="00BB261A">
        <w:tc>
          <w:tcPr>
            <w:tcW w:w="4675" w:type="dxa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Πόλη:</w:t>
            </w:r>
          </w:p>
        </w:tc>
        <w:tc>
          <w:tcPr>
            <w:tcW w:w="4675" w:type="dxa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ΤΚ:</w:t>
            </w:r>
          </w:p>
        </w:tc>
      </w:tr>
      <w:tr w:rsidR="0001182D" w:rsidTr="00BB261A">
        <w:tc>
          <w:tcPr>
            <w:tcW w:w="4675" w:type="dxa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Τηλέφωνο:</w:t>
            </w:r>
          </w:p>
        </w:tc>
        <w:tc>
          <w:tcPr>
            <w:tcW w:w="4675" w:type="dxa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Κινητό:</w:t>
            </w:r>
          </w:p>
        </w:tc>
      </w:tr>
      <w:tr w:rsidR="0001182D" w:rsidTr="00BB261A">
        <w:tc>
          <w:tcPr>
            <w:tcW w:w="9350" w:type="dxa"/>
            <w:gridSpan w:val="2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</w:rPr>
              <w:t>E</w:t>
            </w:r>
            <w:r w:rsidRPr="00ED6F03">
              <w:rPr>
                <w:b/>
                <w:lang w:val="el-GR"/>
              </w:rPr>
              <w:t>-</w:t>
            </w:r>
            <w:r w:rsidRPr="00ED6F03">
              <w:rPr>
                <w:b/>
              </w:rPr>
              <w:t>mail</w:t>
            </w:r>
            <w:r w:rsidRPr="00ED6F03">
              <w:rPr>
                <w:b/>
                <w:lang w:val="el-GR"/>
              </w:rPr>
              <w:t>:</w:t>
            </w:r>
          </w:p>
        </w:tc>
      </w:tr>
    </w:tbl>
    <w:p w:rsidR="0001182D" w:rsidRDefault="0001182D" w:rsidP="0001182D">
      <w:pPr>
        <w:ind w:right="90"/>
        <w:rPr>
          <w:lang w:val="el-GR"/>
        </w:rPr>
      </w:pPr>
    </w:p>
    <w:p w:rsidR="0001182D" w:rsidRDefault="0001182D" w:rsidP="0001182D">
      <w:pPr>
        <w:ind w:right="90"/>
        <w:rPr>
          <w:lang w:val="el-GR"/>
        </w:rPr>
      </w:pPr>
    </w:p>
    <w:p w:rsidR="0001182D" w:rsidRDefault="0001182D" w:rsidP="0001182D">
      <w:pPr>
        <w:ind w:right="90"/>
        <w:rPr>
          <w:lang w:val="el-GR"/>
        </w:rPr>
      </w:pPr>
      <w:r w:rsidRPr="00474795">
        <w:rPr>
          <w:lang w:val="el-GR"/>
        </w:rPr>
        <w:t xml:space="preserve">Επιθυμώ να ασκήσω το δικαίωμα (συμπληρώστε με </w:t>
      </w:r>
      <w:r>
        <w:t>x</w:t>
      </w:r>
      <w:r w:rsidRPr="00474795">
        <w:rPr>
          <w:lang w:val="el-GR"/>
        </w:rPr>
        <w:t xml:space="preserve"> ή √):</w:t>
      </w:r>
    </w:p>
    <w:p w:rsidR="0001182D" w:rsidRDefault="0001182D" w:rsidP="0001182D">
      <w:pPr>
        <w:ind w:right="90"/>
        <w:rPr>
          <w:lang w:val="el-GR"/>
        </w:rPr>
      </w:pPr>
      <w:r w:rsidRPr="00942821">
        <w:rPr>
          <w:rFonts w:cstheme="minorHAnsi"/>
          <w:sz w:val="40"/>
          <w:szCs w:val="40"/>
          <w:lang w:val="el-GR"/>
        </w:rPr>
        <w:t>□</w:t>
      </w:r>
      <w:r w:rsidRPr="00474795">
        <w:rPr>
          <w:lang w:val="el-GR"/>
        </w:rPr>
        <w:t xml:space="preserve"> Της ενημέρωσης </w:t>
      </w:r>
    </w:p>
    <w:p w:rsidR="0001182D" w:rsidRDefault="0001182D" w:rsidP="0001182D">
      <w:pPr>
        <w:ind w:right="90"/>
        <w:rPr>
          <w:lang w:val="el-GR"/>
        </w:rPr>
      </w:pPr>
      <w:r w:rsidRPr="00942821">
        <w:rPr>
          <w:sz w:val="40"/>
          <w:szCs w:val="40"/>
          <w:lang w:val="el-GR"/>
        </w:rPr>
        <w:t>□</w:t>
      </w:r>
      <w:r>
        <w:rPr>
          <w:lang w:val="el-GR"/>
        </w:rPr>
        <w:t xml:space="preserve"> Της πρόσβασης</w:t>
      </w:r>
    </w:p>
    <w:p w:rsidR="0001182D" w:rsidRDefault="0001182D" w:rsidP="0001182D">
      <w:pPr>
        <w:ind w:right="90"/>
        <w:rPr>
          <w:lang w:val="el-GR"/>
        </w:rPr>
      </w:pPr>
      <w:r w:rsidRPr="00942821">
        <w:rPr>
          <w:sz w:val="40"/>
          <w:szCs w:val="40"/>
          <w:lang w:val="el-GR"/>
        </w:rPr>
        <w:t>□</w:t>
      </w:r>
      <w:r w:rsidRPr="00474795">
        <w:rPr>
          <w:lang w:val="el-GR"/>
        </w:rPr>
        <w:t xml:space="preserve"> Της διόρθωσης</w:t>
      </w:r>
    </w:p>
    <w:p w:rsidR="0001182D" w:rsidRDefault="0001182D" w:rsidP="0001182D">
      <w:pPr>
        <w:ind w:right="90"/>
        <w:rPr>
          <w:lang w:val="el-GR"/>
        </w:rPr>
      </w:pPr>
      <w:r w:rsidRPr="00942821">
        <w:rPr>
          <w:sz w:val="40"/>
          <w:szCs w:val="40"/>
          <w:lang w:val="el-GR"/>
        </w:rPr>
        <w:t>□</w:t>
      </w:r>
      <w:r>
        <w:rPr>
          <w:lang w:val="el-GR"/>
        </w:rPr>
        <w:t xml:space="preserve"> Της διαγραφής</w:t>
      </w:r>
    </w:p>
    <w:p w:rsidR="0001182D" w:rsidRDefault="0001182D" w:rsidP="0001182D">
      <w:pPr>
        <w:ind w:right="90"/>
        <w:rPr>
          <w:lang w:val="el-GR"/>
        </w:rPr>
      </w:pPr>
      <w:r w:rsidRPr="00942821">
        <w:rPr>
          <w:sz w:val="40"/>
          <w:szCs w:val="40"/>
          <w:lang w:val="el-GR"/>
        </w:rPr>
        <w:t>□</w:t>
      </w:r>
      <w:r>
        <w:rPr>
          <w:lang w:val="el-GR"/>
        </w:rPr>
        <w:t xml:space="preserve"> Της εναντίωσης</w:t>
      </w:r>
    </w:p>
    <w:p w:rsidR="0001182D" w:rsidRDefault="0001182D" w:rsidP="0001182D">
      <w:pPr>
        <w:ind w:right="90"/>
        <w:rPr>
          <w:lang w:val="el-GR"/>
        </w:rPr>
      </w:pPr>
      <w:r w:rsidRPr="00942821">
        <w:rPr>
          <w:sz w:val="40"/>
          <w:szCs w:val="40"/>
          <w:lang w:val="el-GR"/>
        </w:rPr>
        <w:t>□</w:t>
      </w:r>
      <w:r w:rsidRPr="00942821">
        <w:rPr>
          <w:sz w:val="24"/>
          <w:lang w:val="el-GR"/>
        </w:rPr>
        <w:t xml:space="preserve"> </w:t>
      </w:r>
      <w:r w:rsidRPr="00474795">
        <w:rPr>
          <w:lang w:val="el-GR"/>
        </w:rPr>
        <w:t>Τ</w:t>
      </w:r>
      <w:r>
        <w:rPr>
          <w:lang w:val="el-GR"/>
        </w:rPr>
        <w:t>ου περιορισμού της επεξεργασίας</w:t>
      </w:r>
    </w:p>
    <w:p w:rsidR="0001182D" w:rsidRDefault="0001182D" w:rsidP="0001182D">
      <w:pPr>
        <w:ind w:right="90"/>
        <w:rPr>
          <w:lang w:val="el-GR"/>
        </w:rPr>
      </w:pPr>
      <w:r w:rsidRPr="00942821">
        <w:rPr>
          <w:sz w:val="40"/>
          <w:szCs w:val="40"/>
          <w:lang w:val="el-GR"/>
        </w:rPr>
        <w:t>□</w:t>
      </w:r>
      <w:r w:rsidRPr="00474795">
        <w:rPr>
          <w:lang w:val="el-GR"/>
        </w:rPr>
        <w:t xml:space="preserve"> </w:t>
      </w:r>
      <w:r>
        <w:rPr>
          <w:lang w:val="el-GR"/>
        </w:rPr>
        <w:t xml:space="preserve">Της </w:t>
      </w:r>
      <w:proofErr w:type="spellStart"/>
      <w:r>
        <w:rPr>
          <w:lang w:val="el-GR"/>
        </w:rPr>
        <w:t>φορητότητας</w:t>
      </w:r>
      <w:proofErr w:type="spellEnd"/>
      <w:r>
        <w:rPr>
          <w:lang w:val="el-GR"/>
        </w:rPr>
        <w:t xml:space="preserve"> των δεδομένων </w:t>
      </w:r>
    </w:p>
    <w:p w:rsidR="0001182D" w:rsidRDefault="0001182D" w:rsidP="0001182D">
      <w:pPr>
        <w:ind w:right="90"/>
        <w:rPr>
          <w:lang w:val="el-GR"/>
        </w:rPr>
      </w:pPr>
    </w:p>
    <w:p w:rsidR="0001182D" w:rsidRDefault="0001182D" w:rsidP="0001182D">
      <w:pPr>
        <w:ind w:right="90"/>
        <w:rPr>
          <w:lang w:val="el-GR"/>
        </w:rPr>
      </w:pPr>
    </w:p>
    <w:p w:rsidR="0001182D" w:rsidRDefault="0001182D" w:rsidP="0001182D">
      <w:pPr>
        <w:ind w:right="90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182D" w:rsidTr="00BB261A">
        <w:tc>
          <w:tcPr>
            <w:tcW w:w="9350" w:type="dxa"/>
          </w:tcPr>
          <w:p w:rsidR="0001182D" w:rsidRPr="00ED6F03" w:rsidRDefault="0001182D" w:rsidP="00BB261A">
            <w:pPr>
              <w:ind w:right="90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lastRenderedPageBreak/>
              <w:t>Περιγραφή Αιτήματος</w:t>
            </w:r>
          </w:p>
        </w:tc>
      </w:tr>
      <w:tr w:rsidR="0001182D" w:rsidTr="00BB261A">
        <w:tc>
          <w:tcPr>
            <w:tcW w:w="9350" w:type="dxa"/>
          </w:tcPr>
          <w:p w:rsidR="0001182D" w:rsidRDefault="0001182D" w:rsidP="00BB261A">
            <w:pPr>
              <w:tabs>
                <w:tab w:val="left" w:pos="9031"/>
              </w:tabs>
              <w:spacing w:line="480" w:lineRule="auto"/>
              <w:ind w:right="90"/>
              <w:jc w:val="both"/>
              <w:rPr>
                <w:lang w:val="el-GR"/>
              </w:rPr>
            </w:pPr>
          </w:p>
          <w:p w:rsidR="0001182D" w:rsidRDefault="0001182D" w:rsidP="00BB261A">
            <w:pPr>
              <w:tabs>
                <w:tab w:val="left" w:pos="9031"/>
              </w:tabs>
              <w:spacing w:line="480" w:lineRule="auto"/>
              <w:ind w:right="90"/>
              <w:jc w:val="both"/>
              <w:rPr>
                <w:lang w:val="el-GR"/>
              </w:rPr>
            </w:pPr>
            <w:r w:rsidRPr="00474795">
              <w:rPr>
                <w:lang w:val="el-GR"/>
              </w:rPr>
              <w:t>………………………………………………………………………………</w:t>
            </w:r>
            <w:r>
              <w:rPr>
                <w:lang w:val="el-GR"/>
              </w:rPr>
              <w:t>…………………………………………………………………………….</w:t>
            </w:r>
          </w:p>
          <w:p w:rsidR="0001182D" w:rsidRDefault="0001182D" w:rsidP="00BB261A">
            <w:pPr>
              <w:tabs>
                <w:tab w:val="left" w:pos="9031"/>
              </w:tabs>
              <w:spacing w:line="480" w:lineRule="auto"/>
              <w:ind w:right="90"/>
              <w:jc w:val="both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1182D" w:rsidRDefault="0001182D" w:rsidP="0001182D">
      <w:pPr>
        <w:ind w:right="90"/>
        <w:jc w:val="both"/>
        <w:rPr>
          <w:lang w:val="el-GR"/>
        </w:rPr>
      </w:pPr>
    </w:p>
    <w:p w:rsidR="0001182D" w:rsidRDefault="0001182D" w:rsidP="0001182D">
      <w:pPr>
        <w:ind w:right="90"/>
        <w:jc w:val="both"/>
        <w:rPr>
          <w:lang w:val="el-GR"/>
        </w:rPr>
      </w:pPr>
      <w:r w:rsidRPr="00474795">
        <w:rPr>
          <w:lang w:val="el-GR"/>
        </w:rPr>
        <w:t xml:space="preserve">Αναφορικά με το δικαίωμα της αυτοματοποιημένης λήψης αποφάσεων, το ΕΛ.ΙΔ.Ε.Κ. ενημερώνει/ δεσμεύεται πως δεν διενεργεί αυτοματοποιημένη λήψη αποφάσεων χρησιμοποιώντας τα δεδομένα προσωπικού χαρακτήρα που έχει στην κατοχή του, ούτε υποστηρίζει κατάρτιση προφίλ χρηστών. </w:t>
      </w:r>
    </w:p>
    <w:p w:rsidR="0001182D" w:rsidRDefault="0001182D" w:rsidP="0001182D">
      <w:pPr>
        <w:ind w:right="90"/>
        <w:jc w:val="both"/>
        <w:rPr>
          <w:lang w:val="el-GR"/>
        </w:rPr>
      </w:pPr>
      <w:r w:rsidRPr="00474795">
        <w:rPr>
          <w:lang w:val="el-GR"/>
        </w:rPr>
        <w:t>Σημειώνεται ότι η άσκηση/επίκληση των ανωτέρω δικαιωμάτων σας δεν επιφέρει οποιαδήποτε χρέωση. Περαιτέρω, ενημερώνεστε ότι οι οποιεσδήποτε ενέργειες από το ΕΛ.ΙΔ.Ε.Κ. οφείλουν να διεκπεραιωθούν εντός προθεσμίας ενός (1) μήνα από την ημερομηνία επίκλησης/ άσκησης του εκάστοτε δικαιώματός σας, εκτός εάν οι εργασίες που αφορούν την ικανοποίηση του αιτήματός σας χαρακτηρίζονται από ιδιαιτερότητες και/ή περιπλοκές, βάσει των οποίων το ΕΛ.ΙΔ.Ε.Κ. διατηρεί το δικαίωμα να επεκτείνει το χρόνο ολοκλήρωσης των ενεργειών του κατά δύο (2) ακόμη μήνες. Σε τέτοια περίπτωση θα ενημερώνεστε</w:t>
      </w:r>
      <w:bookmarkStart w:id="0" w:name="_GoBack"/>
      <w:bookmarkEnd w:id="0"/>
      <w:r w:rsidRPr="00474795">
        <w:rPr>
          <w:lang w:val="el-GR"/>
        </w:rPr>
        <w:t xml:space="preserve"> εντός χρονικού διαστήματος ενός (1) μήνα από την υποβολή του αιτήματός σας. Όπου η επίκληση του δικαιώματός σας δεν ικανοποιηθεί, διατηρείτε το δικαίωμα να αποταθείτε στην Υπεύθυνη Προστασίας Δεδομένων του ΕΛ.ΙΔ.Ε.Κ. (</w:t>
      </w:r>
      <w:hyperlink r:id="rId4" w:history="1">
        <w:r w:rsidRPr="007048AA">
          <w:rPr>
            <w:rStyle w:val="Hyperlink"/>
          </w:rPr>
          <w:t>dpo</w:t>
        </w:r>
        <w:r w:rsidRPr="007048AA">
          <w:rPr>
            <w:rStyle w:val="Hyperlink"/>
            <w:lang w:val="el-GR"/>
          </w:rPr>
          <w:t>@</w:t>
        </w:r>
        <w:r w:rsidRPr="007048AA">
          <w:rPr>
            <w:rStyle w:val="Hyperlink"/>
          </w:rPr>
          <w:t>elidek</w:t>
        </w:r>
        <w:r w:rsidRPr="007048AA">
          <w:rPr>
            <w:rStyle w:val="Hyperlink"/>
            <w:lang w:val="el-GR"/>
          </w:rPr>
          <w:t>.</w:t>
        </w:r>
        <w:r w:rsidRPr="007048AA">
          <w:rPr>
            <w:rStyle w:val="Hyperlink"/>
          </w:rPr>
          <w:t>gr</w:t>
        </w:r>
      </w:hyperlink>
      <w:r w:rsidRPr="00474795">
        <w:rPr>
          <w:lang w:val="el-GR"/>
        </w:rPr>
        <w:t>).</w:t>
      </w:r>
    </w:p>
    <w:p w:rsidR="0001182D" w:rsidRDefault="0001182D" w:rsidP="0001182D">
      <w:pPr>
        <w:ind w:right="90"/>
        <w:jc w:val="both"/>
        <w:rPr>
          <w:lang w:val="el-GR"/>
        </w:rPr>
      </w:pPr>
      <w:r w:rsidRPr="00474795">
        <w:rPr>
          <w:lang w:val="el-GR"/>
        </w:rPr>
        <w:t>Για την άσκηση του εκάστοτε δικαιώματος, μπορείτε να επικοινωνήσετε με το ΕΛ.ΙΔ.Ε.Κ. μέσω: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01182D" w:rsidTr="00BB261A">
        <w:tc>
          <w:tcPr>
            <w:tcW w:w="4315" w:type="dxa"/>
            <w:shd w:val="clear" w:color="auto" w:fill="D9D9D9" w:themeFill="background1" w:themeFillShade="D9"/>
          </w:tcPr>
          <w:p w:rsidR="0001182D" w:rsidRPr="00ED6F03" w:rsidRDefault="0001182D" w:rsidP="00BB261A">
            <w:pPr>
              <w:ind w:right="90"/>
              <w:jc w:val="both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Ταχυδρομείου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01182D" w:rsidRDefault="0001182D" w:rsidP="00BB261A">
            <w:pPr>
              <w:ind w:right="90"/>
              <w:jc w:val="both"/>
              <w:rPr>
                <w:lang w:val="el-GR"/>
              </w:rPr>
            </w:pPr>
            <w:proofErr w:type="spellStart"/>
            <w:r w:rsidRPr="00474795">
              <w:rPr>
                <w:lang w:val="el-GR"/>
              </w:rPr>
              <w:t>Λεωφ</w:t>
            </w:r>
            <w:proofErr w:type="spellEnd"/>
            <w:r w:rsidRPr="00474795">
              <w:rPr>
                <w:lang w:val="el-GR"/>
              </w:rPr>
              <w:t>. Συγγρού 185 &amp; Σάρδεων 2, 171 21 Ν. Σμύρνη</w:t>
            </w:r>
          </w:p>
        </w:tc>
      </w:tr>
      <w:tr w:rsidR="0001182D" w:rsidTr="00BB261A">
        <w:tc>
          <w:tcPr>
            <w:tcW w:w="4315" w:type="dxa"/>
            <w:shd w:val="clear" w:color="auto" w:fill="D9D9D9" w:themeFill="background1" w:themeFillShade="D9"/>
          </w:tcPr>
          <w:p w:rsidR="0001182D" w:rsidRPr="00ED6F03" w:rsidRDefault="0001182D" w:rsidP="00BB261A">
            <w:pPr>
              <w:ind w:right="90"/>
              <w:jc w:val="both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Τηλεφώνου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01182D" w:rsidRDefault="0001182D" w:rsidP="00BB261A">
            <w:pPr>
              <w:ind w:right="90"/>
              <w:jc w:val="both"/>
              <w:rPr>
                <w:lang w:val="el-GR"/>
              </w:rPr>
            </w:pPr>
            <w:r w:rsidRPr="00474795">
              <w:rPr>
                <w:lang w:val="el-GR"/>
              </w:rPr>
              <w:t>+30 2106412410</w:t>
            </w:r>
            <w:r>
              <w:rPr>
                <w:lang w:val="el-GR"/>
              </w:rPr>
              <w:t>, 420, 421</w:t>
            </w:r>
          </w:p>
        </w:tc>
      </w:tr>
      <w:tr w:rsidR="0001182D" w:rsidTr="00BB261A">
        <w:tc>
          <w:tcPr>
            <w:tcW w:w="4315" w:type="dxa"/>
            <w:shd w:val="clear" w:color="auto" w:fill="D9D9D9" w:themeFill="background1" w:themeFillShade="D9"/>
          </w:tcPr>
          <w:p w:rsidR="0001182D" w:rsidRPr="00ED6F03" w:rsidRDefault="0001182D" w:rsidP="00BB261A">
            <w:pPr>
              <w:ind w:right="90"/>
              <w:jc w:val="both"/>
              <w:rPr>
                <w:b/>
                <w:lang w:val="el-GR"/>
              </w:rPr>
            </w:pPr>
            <w:r w:rsidRPr="00ED6F03">
              <w:rPr>
                <w:b/>
                <w:lang w:val="el-GR"/>
              </w:rPr>
              <w:t>Ηλεκτρονικού Ταχυδρομείου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01182D" w:rsidRPr="00947198" w:rsidRDefault="0001182D" w:rsidP="00BB261A">
            <w:pPr>
              <w:ind w:right="90"/>
              <w:jc w:val="both"/>
              <w:rPr>
                <w:lang w:val="el-GR"/>
              </w:rPr>
            </w:pPr>
            <w:hyperlink r:id="rId5" w:history="1">
              <w:r w:rsidRPr="007048AA">
                <w:rPr>
                  <w:rStyle w:val="Hyperlink"/>
                </w:rPr>
                <w:t>dpo</w:t>
              </w:r>
              <w:r w:rsidRPr="007048AA">
                <w:rPr>
                  <w:rStyle w:val="Hyperlink"/>
                  <w:lang w:val="el-GR"/>
                </w:rPr>
                <w:t>@</w:t>
              </w:r>
              <w:r w:rsidRPr="007048AA">
                <w:rPr>
                  <w:rStyle w:val="Hyperlink"/>
                </w:rPr>
                <w:t>elidek</w:t>
              </w:r>
              <w:r w:rsidRPr="007048AA">
                <w:rPr>
                  <w:rStyle w:val="Hyperlink"/>
                  <w:lang w:val="el-GR"/>
                </w:rPr>
                <w:t>.</w:t>
              </w:r>
              <w:r w:rsidRPr="007048AA">
                <w:rPr>
                  <w:rStyle w:val="Hyperlink"/>
                </w:rPr>
                <w:t>gr</w:t>
              </w:r>
            </w:hyperlink>
            <w:r>
              <w:rPr>
                <w:lang w:val="el-GR"/>
              </w:rPr>
              <w:t xml:space="preserve"> </w:t>
            </w:r>
          </w:p>
        </w:tc>
      </w:tr>
    </w:tbl>
    <w:p w:rsidR="0001182D" w:rsidRPr="00ED6F03" w:rsidRDefault="0001182D" w:rsidP="0001182D">
      <w:pPr>
        <w:ind w:right="90"/>
        <w:jc w:val="both"/>
        <w:rPr>
          <w:b/>
          <w:lang w:val="el-GR"/>
        </w:rPr>
      </w:pPr>
      <w:r w:rsidRPr="00474795">
        <w:rPr>
          <w:lang w:val="el-GR"/>
        </w:rPr>
        <w:t xml:space="preserve"> </w:t>
      </w:r>
    </w:p>
    <w:p w:rsidR="0001182D" w:rsidRPr="00ED6F03" w:rsidRDefault="0001182D" w:rsidP="0001182D">
      <w:pPr>
        <w:ind w:right="90"/>
        <w:jc w:val="right"/>
        <w:rPr>
          <w:b/>
          <w:lang w:val="el-GR"/>
        </w:rPr>
      </w:pPr>
      <w:r w:rsidRPr="00ED6F03">
        <w:rPr>
          <w:b/>
          <w:lang w:val="el-GR"/>
        </w:rPr>
        <w:t>Ημερομηνία ...../....../.........</w:t>
      </w:r>
    </w:p>
    <w:p w:rsidR="00AD29F4" w:rsidRPr="0001182D" w:rsidRDefault="0001182D" w:rsidP="0001182D">
      <w:pPr>
        <w:jc w:val="right"/>
        <w:rPr>
          <w:b/>
        </w:rPr>
      </w:pPr>
      <w:r w:rsidRPr="0001182D">
        <w:rPr>
          <w:b/>
        </w:rPr>
        <w:t xml:space="preserve">Ο / Η </w:t>
      </w:r>
      <w:proofErr w:type="spellStart"/>
      <w:r w:rsidRPr="0001182D">
        <w:rPr>
          <w:b/>
        </w:rPr>
        <w:t>Aιτ</w:t>
      </w:r>
      <w:proofErr w:type="spellEnd"/>
      <w:r w:rsidRPr="0001182D">
        <w:rPr>
          <w:b/>
        </w:rPr>
        <w:t>...........</w:t>
      </w:r>
    </w:p>
    <w:sectPr w:rsidR="00AD29F4" w:rsidRPr="00011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7F"/>
    <w:rsid w:val="0001182D"/>
    <w:rsid w:val="0004557F"/>
    <w:rsid w:val="00135E20"/>
    <w:rsid w:val="0061617F"/>
    <w:rsid w:val="006B371B"/>
    <w:rsid w:val="008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85C0"/>
  <w15:chartTrackingRefBased/>
  <w15:docId w15:val="{535DB9C7-FAB7-4FE1-B53B-9BF08A8F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8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elidek.gr" TargetMode="External"/><Relationship Id="rId4" Type="http://schemas.openxmlformats.org/officeDocument/2006/relationships/hyperlink" Target="mailto:dpo@elidek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Avgi Saoulidou</dc:creator>
  <cp:keywords/>
  <dc:description/>
  <cp:lastModifiedBy>Avgi Saoulidou</cp:lastModifiedBy>
  <cp:revision>2</cp:revision>
  <dcterms:created xsi:type="dcterms:W3CDTF">2023-04-26T07:35:00Z</dcterms:created>
  <dcterms:modified xsi:type="dcterms:W3CDTF">2023-04-26T07:36:00Z</dcterms:modified>
</cp:coreProperties>
</file>